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NewRomanPS-BoldMT" w:hAnsi="TimesNewRomanPS-BoldMT"/>
          <w:b/>
          <w:sz w:val="28"/>
          <w:u w:val="single"/>
        </w:rPr>
        <w:t>SE CITA A ELECCIÓN DEL REPRESENTANTE DE LOS</w:t>
      </w:r>
    </w:p>
    <w:p>
      <w:pPr>
        <w:pStyle w:val="style0"/>
        <w:jc w:val="center"/>
      </w:pPr>
      <w:r>
        <w:rPr>
          <w:rFonts w:ascii="TimesNewRomanPS-BoldMT" w:hAnsi="TimesNewRomanPS-BoldMT"/>
          <w:b/>
          <w:sz w:val="28"/>
          <w:u w:val="single"/>
        </w:rPr>
        <w:t>CONCURSANTES EN EL TRIBUNAL DEL CONCURSO PARA</w:t>
      </w:r>
    </w:p>
    <w:p>
      <w:pPr>
        <w:pStyle w:val="style0"/>
        <w:jc w:val="center"/>
      </w:pPr>
      <w:r>
        <w:rPr>
          <w:rFonts w:ascii="TimesNewRomanPS-BoldMT" w:hAnsi="TimesNewRomanPS-BoldMT"/>
          <w:b/>
          <w:sz w:val="28"/>
          <w:u w:val="single"/>
        </w:rPr>
        <w:t>GERENTE REGIONAL DURAZNO</w:t>
      </w:r>
    </w:p>
    <w:p>
      <w:pPr>
        <w:pStyle w:val="style0"/>
        <w:jc w:val="center"/>
      </w:pPr>
      <w:r>
        <w:rPr>
          <w:rFonts w:ascii="TimesNewRomanPS-BoldMT" w:hAnsi="TimesNewRomanPS-BoldMT"/>
          <w:b/>
          <w:sz w:val="28"/>
        </w:rPr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hAnsi="TimesNewRomanPSMT"/>
          <w:sz w:val="28"/>
          <w:szCs w:val="28"/>
        </w:rPr>
        <w:t>Se cita a los concursantes del mencionado concurso a los efectos de dar</w:t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hAnsi="TimesNewRomanPSMT"/>
          <w:sz w:val="28"/>
          <w:szCs w:val="28"/>
        </w:rPr>
        <w:t>cumplimiento a lo establecido en el artículo 9 del Reglamento del</w:t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hAnsi="TimesNewRomanPSMT"/>
          <w:sz w:val="28"/>
          <w:szCs w:val="28"/>
        </w:rPr>
        <w:t>Concurso, el día viernes 5 de octubre de 2018 a las 14 horas en el</w:t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hAnsi="TimesNewRomanPSMT"/>
          <w:sz w:val="28"/>
          <w:szCs w:val="28"/>
        </w:rPr>
        <w:t>Departamento de Administración de  Personal del INC.</w:t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hAnsi="TimesNewRomanPSMT"/>
          <w:sz w:val="28"/>
          <w:szCs w:val="28"/>
        </w:rPr>
        <w:t>Las personas propuestas por los concursantes como tercer miembro del</w:t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hAnsi="TimesNewRomanPSMT"/>
          <w:sz w:val="28"/>
          <w:szCs w:val="28"/>
        </w:rPr>
        <w:t>Tribunal del Concurso son las siguientes:</w:t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cs="FreeSans" w:eastAsia="Droid Sans Fallback" w:hAnsi="TimesNewRomanPSMT"/>
          <w:color w:val="00000A"/>
          <w:sz w:val="28"/>
          <w:szCs w:val="28"/>
          <w:lang w:bidi="hi-IN" w:eastAsia="zh-CN" w:val="es-AR"/>
        </w:rPr>
        <w:t>•</w:t>
      </w:r>
      <w:r>
        <w:rPr>
          <w:rFonts w:ascii="TimesNewRomanPSMT" w:cs="FreeSans" w:eastAsia="Droid Sans Fallback" w:hAnsi="TimesNewRomanPSMT"/>
          <w:b/>
          <w:bCs/>
          <w:color w:val="00000A"/>
          <w:sz w:val="28"/>
          <w:szCs w:val="28"/>
          <w:lang w:bidi="hi-IN" w:eastAsia="zh-CN" w:val="es-AR"/>
        </w:rPr>
        <w:t xml:space="preserve"> </w:t>
      </w:r>
      <w:r>
        <w:rPr>
          <w:rFonts w:ascii="TimesNewRomanPSMT" w:cs="FreeSans" w:eastAsia="Droid Sans Fallback" w:hAnsi="TimesNewRomanPSMT"/>
          <w:b/>
          <w:bCs/>
          <w:color w:val="00000A"/>
          <w:sz w:val="28"/>
          <w:szCs w:val="28"/>
          <w:lang w:bidi="hi-IN" w:eastAsia="zh-CN" w:val="es-AR"/>
        </w:rPr>
        <w:t>Jorge Casella</w:t>
      </w:r>
    </w:p>
    <w:p>
      <w:pPr>
        <w:pStyle w:val="style0"/>
        <w:spacing w:after="113" w:before="113"/>
        <w:contextualSpacing w:val="false"/>
        <w:jc w:val="left"/>
      </w:pPr>
      <w:r>
        <w:rPr>
          <w:rFonts w:ascii="TimesNewRomanPSMT" w:cs="FreeSans" w:eastAsia="Droid Sans Fallback" w:hAnsi="TimesNewRomanPSMT"/>
          <w:b/>
          <w:bCs/>
          <w:color w:val="00000A"/>
          <w:sz w:val="28"/>
          <w:szCs w:val="28"/>
          <w:lang w:bidi="hi-IN" w:eastAsia="zh-CN" w:val="es-AR"/>
        </w:rPr>
        <w:t xml:space="preserve">• </w:t>
      </w:r>
      <w:r>
        <w:rPr>
          <w:rFonts w:ascii="TimesNewRomanPSMT" w:cs="FreeSans" w:eastAsia="Droid Sans Fallback" w:hAnsi="TimesNewRomanPSMT"/>
          <w:b/>
          <w:bCs/>
          <w:color w:val="00000A"/>
          <w:sz w:val="28"/>
          <w:szCs w:val="28"/>
          <w:lang w:bidi="hi-IN" w:eastAsia="zh-CN" w:val="es-AR"/>
        </w:rPr>
        <w:t>Liber Acosta Casella</w:t>
      </w:r>
    </w:p>
    <w:p>
      <w:pPr>
        <w:pStyle w:val="style0"/>
        <w:spacing w:after="113" w:before="113"/>
        <w:contextualSpacing w:val="false"/>
      </w:pPr>
      <w:r>
        <w:rPr>
          <w:rFonts w:ascii="TimesNewRomanPSMT" w:hAnsi="TimesNewRomanPSMT"/>
          <w:sz w:val="28"/>
          <w:szCs w:val="28"/>
        </w:rPr>
        <w:t>La concurrencia al acto de elección del representante no es obligatoria</w:t>
      </w:r>
    </w:p>
    <w:sectPr>
      <w:headerReference r:id="rId2" w:type="default"/>
      <w:footerReference r:id="rId3" w:type="default"/>
      <w:type w:val="nextPage"/>
      <w:pgSz w:h="16838" w:w="11906"/>
      <w:pgMar w:bottom="1693" w:footer="1134" w:gutter="0" w:header="1134" w:left="1134" w:right="1134" w:top="1693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235585</wp:posOffset>
          </wp:positionH>
          <wp:positionV relativeFrom="line">
            <wp:posOffset>254000</wp:posOffset>
          </wp:positionV>
          <wp:extent cx="6303645" cy="388620"/>
          <wp:effectExtent b="0" l="0" r="0" t="0"/>
          <wp:wrapSquare wrapText="largest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-519430</wp:posOffset>
          </wp:positionH>
          <wp:positionV relativeFrom="line">
            <wp:posOffset>-566420</wp:posOffset>
          </wp:positionV>
          <wp:extent cx="6825615" cy="79184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61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efaultTabStop w:val="720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overflowPunct w:val="false"/>
      <w:jc w:val="left"/>
    </w:pPr>
    <w:rPr>
      <w:rFonts w:ascii="Liberation Serif" w:cs="FreeSans" w:eastAsia="Droid Sans Fallback" w:hAnsi="Liberation Serif"/>
      <w:color w:val="00000A"/>
      <w:sz w:val="24"/>
      <w:szCs w:val="24"/>
      <w:lang w:bidi="hi-IN" w:eastAsia="zh-CN" w:val="es-AR"/>
    </w:rPr>
  </w:style>
  <w:style w:styleId="style15" w:type="paragraph">
    <w:name w:val="Encabezado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a"/>
    <w:basedOn w:val="style16"/>
    <w:next w:val="style17"/>
    <w:pPr/>
    <w:rPr>
      <w:rFonts w:cs="FreeSans"/>
    </w:rPr>
  </w:style>
  <w:style w:styleId="style18" w:type="paragraph">
    <w:name w:val="Etiqueta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FreeSans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  <w:jc w:val="center"/>
    </w:pPr>
    <w:rPr>
      <w:rFonts w:ascii="Liberation Sans" w:cs="Mangal" w:eastAsia="Microsoft YaHei" w:hAnsi="Liberation Sans"/>
      <w:b/>
      <w:bCs/>
      <w:sz w:val="28"/>
      <w:szCs w:val="28"/>
    </w:rPr>
  </w:style>
  <w:style w:styleId="style21" w:type="paragraph">
    <w:name w:val="Subtítulo"/>
    <w:basedOn w:val="style15"/>
    <w:next w:val="style16"/>
    <w:pPr>
      <w:jc w:val="center"/>
    </w:pPr>
    <w:rPr>
      <w:i/>
      <w:iCs/>
      <w:sz w:val="28"/>
      <w:szCs w:val="28"/>
    </w:rPr>
  </w:style>
  <w:style w:styleId="style22" w:type="paragraph">
    <w:name w:val="Pie"/>
    <w:basedOn w:val="style0"/>
    <w:next w:val="style22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3" w:type="paragraph">
    <w:name w:val="Encabezamiento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  <w:style w:styleId="style24" w:type="paragraph">
    <w:name w:val="Pie de página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Encabezado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510</TotalTime>
  <Application>LibreOffice/5.3.3.2$Windows_x86 LibreOffice_project/3d9a8b4b4e538a85e0782bd6c2d430bafe583448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2018-08-23T12:05:45.00Z</dcterms:created>
  <dc:language>es</dc:language>
  <cp:lastPrinted>2018-10-02T14:57:47.00Z</cp:lastPrinted>
  <dcterms:modified xsi:type="dcterms:W3CDTF">2018-10-02T15:00:57.00Z</dcterms:modified>
  <cp:revision>8</cp:revision>
</cp:coreProperties>
</file>